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0E" w:rsidRPr="00A6419D" w:rsidRDefault="00445F37" w:rsidP="00332C0E">
      <w:pPr>
        <w:spacing w:after="0"/>
        <w:ind w:right="20"/>
        <w:jc w:val="center"/>
        <w:rPr>
          <w:rFonts w:ascii="TH SarabunPSK" w:hAnsi="TH SarabunPSK" w:cs="TH SarabunPSK"/>
          <w:b/>
          <w:bCs/>
          <w:sz w:val="8"/>
          <w:szCs w:val="8"/>
        </w:rPr>
      </w:pPr>
      <w:r w:rsidRPr="001E457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332C0E" w:rsidRPr="00332C0E" w:rsidRDefault="004E07F4" w:rsidP="00332C0E">
      <w:pPr>
        <w:spacing w:after="0"/>
        <w:ind w:right="2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-54.25pt;margin-top:22.15pt;width:122.65pt;height:50.5pt;z-index:251704320" filled="f" fillcolor="#d6e3bc [1302]" strokeweight=".25pt">
            <v:textbox style="mso-next-textbox:#_x0000_s1080">
              <w:txbxContent>
                <w:p w:rsidR="008C4BE8" w:rsidRPr="00E501B1" w:rsidRDefault="00D64311" w:rsidP="00D6431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E501B1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ติดต่อสอบถามเพิ่มเติม </w:t>
                  </w:r>
                </w:p>
                <w:p w:rsidR="00E501B1" w:rsidRPr="00E501B1" w:rsidRDefault="00D64311" w:rsidP="00D6431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E501B1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 w:rsidRPr="00E501B1">
                    <w:rPr>
                      <w:rFonts w:ascii="TH SarabunPSK" w:eastAsia="Times New Roman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วิชาการ</w:t>
                  </w:r>
                  <w:r w:rsidRPr="00E501B1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 043-711750 </w:t>
                  </w:r>
                  <w:r w:rsidRPr="00E501B1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D64311" w:rsidRPr="00E501B1" w:rsidRDefault="00D64311" w:rsidP="00D64311">
                  <w:pPr>
                    <w:spacing w:after="0" w:line="240" w:lineRule="auto"/>
                    <w:jc w:val="center"/>
                    <w:rPr>
                      <w:rFonts w:ascii="TH SarabunPSK" w:hAnsi="TH SarabunPSK" w:cs="TH SarabunPSK" w:hint="cs"/>
                      <w:b/>
                      <w:bCs/>
                      <w:szCs w:val="22"/>
                      <w:cs/>
                    </w:rPr>
                  </w:pPr>
                  <w:r w:rsidRPr="00E501B1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ต่อ </w:t>
                  </w:r>
                  <w:r w:rsidRPr="00E501B1"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  <w:t>9224 </w:t>
                  </w:r>
                </w:p>
              </w:txbxContent>
            </v:textbox>
          </v:shape>
        </w:pict>
      </w:r>
      <w:r w:rsidR="00332C0E" w:rsidRPr="00D146F6">
        <w:rPr>
          <w:rFonts w:ascii="TH SarabunPSK" w:hAnsi="TH SarabunPSK" w:cs="TH SarabunPSK" w:hint="cs"/>
          <w:b/>
          <w:bCs/>
          <w:sz w:val="32"/>
          <w:szCs w:val="32"/>
          <w:cs/>
        </w:rPr>
        <w:t>ผังการพิจารณาโครงร่างงานวิจัยของคณะกรรมการ</w:t>
      </w:r>
      <w:r w:rsidR="00332C0E" w:rsidRPr="00D146F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จริยธรรมการวิจัยในมนุษย์โรงพยาบาลมหาสารคา</w:t>
      </w:r>
      <w:r w:rsidR="00332C0E" w:rsidRPr="00D146F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</w:t>
      </w:r>
    </w:p>
    <w:p w:rsidR="00B24533" w:rsidRPr="001E4575" w:rsidRDefault="004E07F4" w:rsidP="000D4053">
      <w:pPr>
        <w:ind w:right="-7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80.4pt;margin-top:19.7pt;width:159pt;height:116.4pt;z-index:251660288;mso-width-relative:margin;mso-height-relative:margin" filled="f" fillcolor="#b6dde8 [1304]" strokeweight=".25pt">
            <v:textbox style="mso-next-textbox:#_x0000_s1026">
              <w:txbxContent>
                <w:p w:rsidR="00461FEE" w:rsidRPr="005E142F" w:rsidRDefault="004D316C" w:rsidP="00461FE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E142F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ผู้วิจัย</w:t>
                  </w:r>
                  <w:r w:rsidR="00D146F6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 </w:t>
                  </w:r>
                  <w:r w:rsidR="00D146F6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(1)*</w:t>
                  </w:r>
                </w:p>
                <w:p w:rsidR="004D316C" w:rsidRPr="005E142F" w:rsidRDefault="004D316C" w:rsidP="00461FE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ส่ง</w:t>
                  </w:r>
                  <w:r w:rsidR="001E4575"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โครงร่าง/</w:t>
                  </w:r>
                  <w:r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เอกสาร</w:t>
                  </w:r>
                  <w:r w:rsidRPr="005E142F">
                    <w:rPr>
                      <w:rFonts w:ascii="TH SarabunPSK" w:hAnsi="TH SarabunPSK" w:cs="TH SarabunPSK"/>
                      <w:sz w:val="28"/>
                      <w:cs/>
                    </w:rPr>
                    <w:t>ขอ</w:t>
                  </w:r>
                  <w:r w:rsidRPr="005E142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จริยธรรมการวิจัยในมนุษย์</w:t>
                  </w:r>
                  <w:r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ฯ</w:t>
                  </w:r>
                </w:p>
                <w:p w:rsidR="00C34FAE" w:rsidRPr="005E142F" w:rsidRDefault="00C34FAE" w:rsidP="00461FE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ได้ที่ งานวิชาการ </w:t>
                  </w:r>
                </w:p>
                <w:p w:rsidR="00C34FAE" w:rsidRPr="005E142F" w:rsidRDefault="00C34FAE" w:rsidP="00461FE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(ห้องแผนงานโครงการและยุทธศาสตร์) ชั้น 4 อาคารผู้ป่วยนอก</w:t>
                  </w:r>
                </w:p>
                <w:p w:rsidR="004D316C" w:rsidRPr="005E142F" w:rsidRDefault="004D316C" w:rsidP="00461FEE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margin-left:257.3pt;margin-top:19.7pt;width:239.45pt;height:207.15pt;z-index:251661312;mso-width-relative:margin;mso-height-relative:margin" filled="f" fillcolor="#fde9d9 [665]" strokeweight=".25pt">
            <v:stroke dashstyle="longDash"/>
            <v:textbox style="mso-next-textbox:#_x0000_s1027">
              <w:txbxContent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eastAsia="Cordia New" w:hAnsi="TH SarabunPSK" w:cs="TH SarabunPSK"/>
                      <w:sz w:val="28"/>
                    </w:rPr>
                  </w:pPr>
                  <w:r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>ตามที่คณะกรรมการจริยธรรมการวิจัยในมนุษย์ฯกำหนด ดังนี้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 xml:space="preserve">1.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ภาคผนวก 5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05-03 01.0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ภาคผนวก 6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06-03 01.0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ภาคผนวก 7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07-03 01.0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ภาคผนวก 9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09-03 01.0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eastAsia="Cordia New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2.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SOP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10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_AF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02-10</w:t>
                  </w:r>
                  <w:r w:rsidR="001E4575" w:rsidRPr="00332C0E">
                    <w:rPr>
                      <w:rFonts w:ascii="TH SarabunPSK" w:hAnsi="TH SarabunPSK" w:cs="TH SarabunPSK"/>
                      <w:sz w:val="28"/>
                    </w:rPr>
                    <w:tab/>
                    <w:t xml:space="preserve">6. </w:t>
                  </w:r>
                  <w:r w:rsidR="001E4575"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>โครง</w:t>
                  </w:r>
                  <w:r w:rsidR="001E4575" w:rsidRPr="00332C0E">
                    <w:rPr>
                      <w:rFonts w:ascii="TH SarabunPSK" w:eastAsia="Cordia New" w:hAnsi="TH SarabunPSK" w:cs="TH SarabunPSK" w:hint="cs"/>
                      <w:sz w:val="28"/>
                      <w:cs/>
                    </w:rPr>
                    <w:t>ร่าง</w:t>
                  </w:r>
                  <w:r w:rsidR="001E4575"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>วิจัย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3.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SOP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10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_AF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03-10</w:t>
                  </w:r>
                  <w:r w:rsidR="001E4575" w:rsidRPr="00332C0E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="001E4575" w:rsidRPr="00332C0E">
                    <w:rPr>
                      <w:rFonts w:ascii="TH SarabunPSK" w:eastAsia="Cordia New" w:hAnsi="TH SarabunPSK" w:cs="TH SarabunPSK"/>
                      <w:sz w:val="28"/>
                    </w:rPr>
                    <w:t xml:space="preserve">7. </w:t>
                  </w:r>
                  <w:r w:rsidR="001E4575"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>ประวัติของนักวิจัย</w:t>
                  </w:r>
                </w:p>
                <w:p w:rsidR="004D316C" w:rsidRPr="00332C0E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4.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SOP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10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_AF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04-10</w:t>
                  </w:r>
                  <w:r w:rsidR="001E4575" w:rsidRPr="00332C0E">
                    <w:rPr>
                      <w:rFonts w:ascii="TH SarabunPSK" w:hAnsi="TH SarabunPSK" w:cs="TH SarabunPSK"/>
                      <w:sz w:val="28"/>
                    </w:rPr>
                    <w:tab/>
                    <w:t xml:space="preserve">8. </w:t>
                  </w:r>
                  <w:r w:rsidR="001E4575"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>เครื่องมือการวิจัย</w:t>
                  </w:r>
                </w:p>
                <w:p w:rsidR="00FA70BA" w:rsidRDefault="004D316C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</w:rPr>
                    <w:t>5.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SOP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10</w:t>
                  </w: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_AF </w:t>
                  </w:r>
                  <w:r w:rsidRPr="00332C0E">
                    <w:rPr>
                      <w:rFonts w:ascii="TH SarabunPSK" w:hAnsi="TH SarabunPSK" w:cs="TH SarabunPSK"/>
                      <w:sz w:val="28"/>
                      <w:cs/>
                    </w:rPr>
                    <w:t>05-10</w:t>
                  </w:r>
                  <w:r w:rsidR="001E4575" w:rsidRPr="00332C0E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DF2841" w:rsidRPr="00332C0E" w:rsidRDefault="001E4575" w:rsidP="00FA70BA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9. </w:t>
                  </w:r>
                  <w:r w:rsidRPr="00332C0E">
                    <w:rPr>
                      <w:rFonts w:ascii="TH SarabunPSK" w:eastAsia="Cordia New" w:hAnsi="TH SarabunPSK" w:cs="TH SarabunPSK" w:hint="cs"/>
                      <w:sz w:val="28"/>
                      <w:cs/>
                    </w:rPr>
                    <w:t>ส่ง</w:t>
                  </w:r>
                  <w:r w:rsidRPr="00332C0E">
                    <w:rPr>
                      <w:rFonts w:ascii="TH SarabunPSK" w:eastAsia="Cordia New" w:hAnsi="TH SarabunPSK" w:cs="TH SarabunPSK"/>
                      <w:sz w:val="28"/>
                      <w:cs/>
                    </w:rPr>
                    <w:t>ไฟด์ข้อมูลเอกสารทั้งหมด</w:t>
                  </w:r>
                  <w:r w:rsidRPr="00332C0E">
                    <w:rPr>
                      <w:rFonts w:ascii="TH SarabunPSK" w:eastAsia="Cordia New" w:hAnsi="TH SarabunPSK" w:cs="TH SarabunPSK"/>
                      <w:sz w:val="28"/>
                    </w:rPr>
                    <w:t xml:space="preserve"> </w:t>
                  </w:r>
                  <w:r w:rsidR="005C2EF9" w:rsidRPr="00332C0E">
                    <w:rPr>
                      <w:rFonts w:ascii="TH SarabunPSK" w:eastAsia="Cordia New" w:hAnsi="TH SarabunPSK" w:cs="TH SarabunPSK"/>
                      <w:sz w:val="28"/>
                    </w:rPr>
                    <w:t>researchmskh@gmail.com</w:t>
                  </w:r>
                </w:p>
                <w:p w:rsidR="005C2EF9" w:rsidRPr="00332C0E" w:rsidRDefault="005C2EF9" w:rsidP="00FA70BA">
                  <w:pPr>
                    <w:spacing w:after="0" w:line="240" w:lineRule="auto"/>
                    <w:rPr>
                      <w:rFonts w:ascii="TH SarabunPSK" w:hAnsi="TH SarabunPSK" w:cs="TH SarabunPSK"/>
                    </w:rPr>
                  </w:pPr>
                  <w:r w:rsidRPr="00332C0E">
                    <w:rPr>
                      <w:rFonts w:ascii="TH SarabunPSK" w:hAnsi="TH SarabunPSK" w:cs="TH SarabunPSK"/>
                      <w:sz w:val="28"/>
                    </w:rPr>
                    <w:t xml:space="preserve">10. </w:t>
                  </w:r>
                  <w:r w:rsidRPr="00332C0E">
                    <w:rPr>
                      <w:rFonts w:ascii="TH SarabunPSK" w:hAnsi="TH SarabunPSK" w:cs="TH SarabunPSK"/>
                      <w:cs/>
                    </w:rPr>
                    <w:t>ส่งเอกสาร</w:t>
                  </w:r>
                  <w:r w:rsidRPr="00332C0E">
                    <w:rPr>
                      <w:rFonts w:ascii="TH SarabunPSK" w:hAnsi="TH SarabunPSK" w:cs="TH SarabunPSK" w:hint="cs"/>
                      <w:cs/>
                    </w:rPr>
                    <w:t xml:space="preserve">ทั้งหมด </w:t>
                  </w:r>
                  <w:r w:rsidRPr="00332C0E">
                    <w:rPr>
                      <w:rFonts w:ascii="TH SarabunPSK" w:hAnsi="TH SarabunPSK" w:cs="TH SarabunPSK"/>
                      <w:cs/>
                    </w:rPr>
                    <w:t>จำนวน 3 ชุด</w:t>
                  </w:r>
                </w:p>
                <w:p w:rsidR="005C2EF9" w:rsidRPr="00332C0E" w:rsidRDefault="005C2EF9" w:rsidP="00DF284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D316C" w:rsidRPr="00332C0E" w:rsidRDefault="004D316C" w:rsidP="00DF2841">
                  <w:pPr>
                    <w:spacing w:after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B24533" w:rsidRPr="001E4575" w:rsidRDefault="00E501B1" w:rsidP="00445F37">
      <w:pPr>
        <w:tabs>
          <w:tab w:val="left" w:pos="720"/>
          <w:tab w:val="left" w:pos="1440"/>
          <w:tab w:val="left" w:pos="7619"/>
        </w:tabs>
        <w:ind w:right="-472"/>
        <w:rPr>
          <w:rFonts w:ascii="TH SarabunPSK" w:hAnsi="TH SarabunPSK" w:cs="TH SarabunPSK" w:hint="cs"/>
          <w:szCs w:val="2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margin-left:397.2pt;margin-top:16.95pt;width:82.8pt;height:52.5pt;z-index:251662336" filled="f" fillcolor="#fbd4b4 [1305]">
            <v:stroke dashstyle="1 1" endcap="round"/>
            <v:textbox style="mso-next-textbox:#_x0000_s1028">
              <w:txbxContent>
                <w:p w:rsidR="00DF2841" w:rsidRPr="00332C0E" w:rsidRDefault="00DF2841" w:rsidP="000D405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32C0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เลือกใช้อย่างใดอย่างหนึ่ง ที่เหมาะสมกับงานวิจัยของตนเอง</w:t>
                  </w:r>
                </w:p>
                <w:p w:rsidR="00DF2841" w:rsidRPr="00332C0E" w:rsidRDefault="00DF2841" w:rsidP="000D405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385.55pt;margin-top:14.45pt;width:7.15pt;height:57.75pt;z-index:251663360"/>
        </w:pict>
      </w:r>
      <w:r w:rsidR="00901918" w:rsidRPr="001E4575">
        <w:rPr>
          <w:rFonts w:ascii="TH SarabunPSK" w:hAnsi="TH SarabunPSK" w:cs="TH SarabunPSK"/>
          <w:noProof/>
          <w:sz w:val="32"/>
          <w:szCs w:val="32"/>
        </w:rPr>
        <w:tab/>
      </w:r>
      <w:r w:rsidR="00901918" w:rsidRPr="001E4575">
        <w:rPr>
          <w:rFonts w:ascii="TH SarabunPSK" w:hAnsi="TH SarabunPSK" w:cs="TH SarabunPSK"/>
          <w:noProof/>
          <w:sz w:val="32"/>
          <w:szCs w:val="32"/>
        </w:rPr>
        <w:tab/>
      </w:r>
      <w:r w:rsidR="00445F37" w:rsidRPr="001E4575">
        <w:rPr>
          <w:rFonts w:ascii="TH SarabunPSK" w:hAnsi="TH SarabunPSK" w:cs="TH SarabunPSK"/>
          <w:noProof/>
          <w:sz w:val="32"/>
          <w:szCs w:val="32"/>
        </w:rPr>
        <w:tab/>
      </w:r>
    </w:p>
    <w:p w:rsidR="004D316C" w:rsidRPr="001E4575" w:rsidRDefault="004E07F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41.95pt;margin-top:14.35pt;width:15.35pt;height:0;z-index:251678720" o:connectortype="straight">
            <v:stroke dashstyle="dash"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9" type="#_x0000_t32" style="position:absolute;margin-left:16.95pt;margin-top:14.35pt;width:63.45pt;height:.05pt;z-index:251683840" o:connectortype="straight">
            <v:stroke dashstyle="dash"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5" type="#_x0000_t202" style="position:absolute;margin-left:-37.9pt;margin-top:58.8pt;width:84.65pt;height:37.1pt;z-index:251680768" filled="f" fillcolor="#e5b8b7 [1301]" strokeweight=".25pt">
            <v:stroke dashstyle="1 1" endcap="round"/>
            <v:textbox>
              <w:txbxContent>
                <w:p w:rsidR="00461FEE" w:rsidRDefault="001E4575" w:rsidP="00461FE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ไม่ครบ</w:t>
                  </w:r>
                </w:p>
                <w:p w:rsidR="001E4575" w:rsidRPr="00461FEE" w:rsidRDefault="001E4575" w:rsidP="00461FE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ขอเอกสารเพิ่มเติม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7" type="#_x0000_t32" style="position:absolute;margin-left:16.9pt;margin-top:97.85pt;width:.05pt;height:22.85pt;flip:y;z-index:251702272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202" style="position:absolute;margin-left:-45.75pt;margin-top:135.1pt;width:136.9pt;height:61.4pt;z-index:251677696" filled="f" fillcolor="#d6e3bc [1302]">
            <v:stroke dashstyle="1 1" endcap="round"/>
            <v:textbox style="mso-next-textbox:#_x0000_s1042">
              <w:txbxContent>
                <w:p w:rsidR="00C10806" w:rsidRPr="005C2EF9" w:rsidRDefault="000D4053" w:rsidP="000D405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5C2EF9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บุคคลภายนอก</w:t>
                  </w:r>
                  <w:r w:rsidRPr="005C2EF9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</w:p>
                <w:p w:rsidR="000D4053" w:rsidRPr="005C2EF9" w:rsidRDefault="000D4053" w:rsidP="000D405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5C2EF9">
                    <w:rPr>
                      <w:rFonts w:ascii="TH SarabunPSK" w:hAnsi="TH SarabunPSK" w:cs="TH SarabunPSK" w:hint="cs"/>
                      <w:sz w:val="28"/>
                      <w:cs/>
                    </w:rPr>
                    <w:t>ชำระค่าธรรมเนียม</w:t>
                  </w:r>
                </w:p>
                <w:p w:rsidR="000D4053" w:rsidRPr="005C2EF9" w:rsidRDefault="00C10806" w:rsidP="000D405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5C2EF9">
                    <w:rPr>
                      <w:rFonts w:ascii="TH SarabunPSK" w:hAnsi="TH SarabunPSK" w:cs="TH SarabunPSK" w:hint="cs"/>
                      <w:sz w:val="28"/>
                      <w:cs/>
                    </w:rPr>
                    <w:t>ห้องการเงิน ชั้น 3 อาคารผู้ป่วยนอก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8" type="#_x0000_t32" style="position:absolute;margin-left:17pt;margin-top:14.35pt;width:0;height:42.85pt;flip:y;z-index:251682816" o:connectortype="straight">
            <v:stroke dashstyle="dash"/>
          </v:shape>
        </w:pict>
      </w:r>
    </w:p>
    <w:p w:rsidR="004D316C" w:rsidRPr="001E4575" w:rsidRDefault="004D316C">
      <w:pPr>
        <w:rPr>
          <w:rFonts w:ascii="TH SarabunPSK" w:hAnsi="TH SarabunPSK" w:cs="TH SarabunPSK"/>
          <w:sz w:val="32"/>
          <w:szCs w:val="32"/>
          <w:cs/>
        </w:rPr>
      </w:pPr>
    </w:p>
    <w:p w:rsidR="00022911" w:rsidRPr="001E4575" w:rsidRDefault="004E07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margin-left:110.75pt;margin-top:32.25pt;width:117.25pt;height:48.55pt;z-index:251664384" filled="f" fillcolor="#b6dde8 [1304]" strokeweight=".25pt">
            <v:textbox style="mso-next-textbox:#_x0000_s1030">
              <w:txbxContent>
                <w:p w:rsidR="00C34FAE" w:rsidRPr="005E142F" w:rsidRDefault="00C34FAE" w:rsidP="0021452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เจ้าหน้าที่</w:t>
                  </w:r>
                  <w:r w:rsidR="00DF2841" w:rsidRPr="005E142F">
                    <w:rPr>
                      <w:rFonts w:ascii="TH SarabunPSK" w:hAnsi="TH SarabunPSK" w:cs="TH SarabunPSK"/>
                      <w:sz w:val="28"/>
                      <w:cs/>
                    </w:rPr>
                    <w:t>ตรวจสอบ</w:t>
                  </w:r>
                </w:p>
                <w:p w:rsidR="00DF2841" w:rsidRPr="005E142F" w:rsidRDefault="00DF2841" w:rsidP="005E142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5E142F">
                    <w:rPr>
                      <w:rFonts w:ascii="TH SarabunPSK" w:hAnsi="TH SarabunPSK" w:cs="TH SarabunPSK"/>
                      <w:sz w:val="28"/>
                      <w:cs/>
                    </w:rPr>
                    <w:t>ความ</w:t>
                  </w:r>
                  <w:r w:rsidR="00C34FAE"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ครบถ้วน</w:t>
                  </w:r>
                  <w:r w:rsidR="001E4575" w:rsidRPr="005E142F">
                    <w:rPr>
                      <w:rFonts w:ascii="TH SarabunPSK" w:hAnsi="TH SarabunPSK" w:cs="TH SarabunPSK" w:hint="cs"/>
                      <w:sz w:val="28"/>
                      <w:cs/>
                    </w:rPr>
                    <w:t>ของเอกสาร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32" style="position:absolute;margin-left:165.35pt;margin-top:7.2pt;width:1.15pt;height:23.75pt;z-index:251671552" o:connectortype="straight" strokeweight=".25pt">
            <v:stroke endarrow="block"/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8" type="#_x0000_t32" style="position:absolute;margin-left:17.25pt;margin-top:21pt;width:92.75pt;height:0;z-index:251703296" o:connectortype="straight">
            <v:stroke dashstyle="dash"/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6" type="#_x0000_t32" style="position:absolute;margin-left:72.6pt;margin-top:230.75pt;width:26.25pt;height:0;z-index:251718656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32" style="position:absolute;margin-left:164.7pt;margin-top:12.6pt;width:1.8pt;height:71.9pt;z-index:251672576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6" type="#_x0000_t32" style="position:absolute;margin-left:92.3pt;margin-top:29.75pt;width:73.05pt;height:.05pt;flip:x;z-index:251701248" o:connectortype="straight">
            <v:stroke dashstyle="dash" endarrow="block"/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7" type="#_x0000_t32" style="position:absolute;margin-left:98.85pt;margin-top:17.4pt;width:0;height:179.25pt;flip:y;z-index:251719680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99" type="#_x0000_t32" style="position:absolute;margin-left:332.85pt;margin-top:17.4pt;width:.05pt;height:33pt;z-index:251721728" o:connectortype="straight">
            <v:stroke dashstyle="dash"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0" type="#_x0000_t32" style="position:absolute;margin-left:150.75pt;margin-top:16.65pt;width:0;height:33pt;z-index:251722752" o:connectortype="straight">
            <v:stroke dashstyle="dash"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98" type="#_x0000_t32" style="position:absolute;margin-left:98.85pt;margin-top:17.4pt;width:234pt;height:0;z-index:251720704" o:connectortype="straight">
            <v:stroke dashstyle="dash"/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1" type="#_x0000_t32" style="position:absolute;margin-left:17pt;margin-top:3.55pt;width:0;height:12.75pt;z-index:251713536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90" type="#_x0000_t32" style="position:absolute;margin-left:17pt;margin-top:2.8pt;width:300.55pt;height:.05pt;z-index:25171251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3" type="#_x0000_t202" style="position:absolute;margin-left:-35.85pt;margin-top:16.3pt;width:105pt;height:39pt;z-index:251706368">
            <v:textbox style="mso-next-textbox:#_x0000_s1083">
              <w:txbxContent>
                <w:p w:rsidR="001E4575" w:rsidRPr="008D4F7C" w:rsidRDefault="001E4575" w:rsidP="001E4575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8D4F7C"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  <w:t>ขอยกเว้นการรับรอง</w:t>
                  </w:r>
                  <w:r w:rsidRPr="008D4F7C"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ได้</w:t>
                  </w:r>
                  <w:r w:rsidRPr="008D4F7C"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</w:rPr>
                    <w:t xml:space="preserve"> (exempt reveiw)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92" type="#_x0000_t32" style="position:absolute;margin-left:318pt;margin-top:2.8pt;width:0;height:12.75pt;z-index:251714560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5" type="#_x0000_t202" style="position:absolute;margin-left:268.95pt;margin-top:16.3pt;width:113.25pt;height:39pt;z-index:251708416">
            <v:textbox style="mso-next-textbox:#_x0000_s1085">
              <w:txbxContent>
                <w:p w:rsidR="001E4575" w:rsidRPr="004C6460" w:rsidRDefault="001E4575" w:rsidP="001E4575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8D4F7C"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  <w:t>พิจารณาแบบ</w:t>
                  </w: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เต็มคณะ</w:t>
                  </w:r>
                  <w:r w:rsidRPr="004C6460"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</w:rPr>
                    <w:t>(full board review)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4" type="#_x0000_t202" style="position:absolute;margin-left:110.75pt;margin-top:16.3pt;width:113.25pt;height:39pt;z-index:251707392">
            <v:textbox style="mso-next-textbox:#_x0000_s1084">
              <w:txbxContent>
                <w:p w:rsidR="001E4575" w:rsidRPr="008D4F7C" w:rsidRDefault="001E4575" w:rsidP="001E4575">
                  <w:pPr>
                    <w:spacing w:after="0" w:line="240" w:lineRule="auto"/>
                    <w:jc w:val="center"/>
                  </w:pPr>
                  <w:r w:rsidRPr="008D4F7C"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  <w:t>พิจารณาแบบเร่งด่วน</w:t>
                  </w:r>
                  <w:r>
                    <w:rPr>
                      <w:rFonts w:ascii="TH SarabunIT๙" w:eastAsia="BrowalliaNew-Bold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C6460"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</w:rPr>
                    <w:t>(expedited review)</w:t>
                  </w:r>
                </w:p>
              </w:txbxContent>
            </v:textbox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0" type="#_x0000_t32" style="position:absolute;margin-left:318pt;margin-top:21.2pt;width:0;height:18.3pt;z-index:251729920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9" type="#_x0000_t32" style="position:absolute;margin-left:166.5pt;margin-top:21.2pt;width:0;height:18.3pt;z-index:251728896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8" type="#_x0000_t32" style="position:absolute;margin-left:17pt;margin-top:21.2pt;width:0;height:18.3pt;z-index:251727872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1102" style="position:absolute;margin-left:219.9pt;margin-top:1.7pt;width:49.05pt;height:126.75pt;z-index:251724800" coordorigin="6975,4665" coordsize="1320,3180">
            <v:shape id="_x0000_s1103" type="#_x0000_t32" style="position:absolute;left:6975;top:7845;width:690;height:0" o:connectortype="straight">
              <v:stroke dashstyle="dash"/>
            </v:shape>
            <v:shape id="_x0000_s1104" type="#_x0000_t32" style="position:absolute;left:7665;top:4665;width:0;height:3180;flip:y" o:connectortype="straight">
              <v:stroke dashstyle="dash"/>
            </v:shape>
            <v:shape id="_x0000_s1105" type="#_x0000_t32" style="position:absolute;left:7665;top:4665;width:630;height:0" o:connectortype="straight">
              <v:stroke dashstyle="dash" endarrow="block"/>
            </v:shape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6" type="#_x0000_t202" style="position:absolute;margin-left:-35.1pt;margin-top:39.5pt;width:105pt;height:39pt;z-index:251709440">
            <v:textbox>
              <w:txbxContent>
                <w:p w:rsidR="001E4575" w:rsidRDefault="001E4575" w:rsidP="001E4575">
                  <w:pPr>
                    <w:spacing w:after="0" w:line="240" w:lineRule="auto"/>
                    <w:jc w:val="center"/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คณะกรรมการอ่าน</w:t>
                  </w:r>
                </w:p>
                <w:p w:rsidR="001E4575" w:rsidRPr="008D4F7C" w:rsidRDefault="001E4575" w:rsidP="001E4575">
                  <w:pPr>
                    <w:spacing w:after="0" w:line="240" w:lineRule="auto"/>
                    <w:jc w:val="center"/>
                    <w:rPr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เสนอข้อคิดเห็น</w:t>
                  </w:r>
                </w:p>
              </w:txbxContent>
            </v:textbox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8" type="#_x0000_t202" style="position:absolute;margin-left:270.8pt;margin-top:5.35pt;width:111.4pt;height:39pt;z-index:251711488">
            <v:textbox>
              <w:txbxContent>
                <w:p w:rsidR="00332C0E" w:rsidRDefault="00332C0E" w:rsidP="00332C0E">
                  <w:pPr>
                    <w:spacing w:after="0" w:line="240" w:lineRule="auto"/>
                    <w:jc w:val="center"/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คณะกรรมการอ่าน</w:t>
                  </w:r>
                </w:p>
                <w:p w:rsidR="00332C0E" w:rsidRPr="008D4F7C" w:rsidRDefault="00332C0E" w:rsidP="00332C0E">
                  <w:pPr>
                    <w:spacing w:after="0" w:line="240" w:lineRule="auto"/>
                    <w:jc w:val="center"/>
                    <w:rPr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เสนอข้อคิดเห็น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7" type="#_x0000_t202" style="position:absolute;margin-left:110.75pt;margin-top:5.35pt;width:113.25pt;height:39pt;z-index:251710464">
            <v:textbox>
              <w:txbxContent>
                <w:p w:rsidR="00332C0E" w:rsidRDefault="00332C0E" w:rsidP="00332C0E">
                  <w:pPr>
                    <w:spacing w:after="0" w:line="240" w:lineRule="auto"/>
                    <w:jc w:val="center"/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คณะกรรมการอ่าน</w:t>
                  </w:r>
                </w:p>
                <w:p w:rsidR="00332C0E" w:rsidRPr="008D4F7C" w:rsidRDefault="00332C0E" w:rsidP="00332C0E">
                  <w:pPr>
                    <w:spacing w:after="0" w:line="240" w:lineRule="auto"/>
                    <w:jc w:val="center"/>
                    <w:rPr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เสนอข้อคิดเห็น</w:t>
                  </w:r>
                </w:p>
              </w:txbxContent>
            </v:textbox>
          </v:shape>
        </w:pict>
      </w:r>
    </w:p>
    <w:p w:rsidR="00022911" w:rsidRPr="001E4575" w:rsidRDefault="004E07F4" w:rsidP="00C937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3" type="#_x0000_t32" style="position:absolute;margin-left:318pt;margin-top:9.8pt;width:0;height:32.25pt;z-index:251732992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12" type="#_x0000_t32" style="position:absolute;margin-left:166.5pt;margin-top:11pt;width:0;height:32.25pt;z-index:251731968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11" type="#_x0000_t32" style="position:absolute;margin-left:16.15pt;margin-top:11pt;width:0;height:32.25pt;z-index:251730944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7" type="#_x0000_t202" style="position:absolute;margin-left:219.9pt;margin-top:14.75pt;width:58.15pt;height:28.5pt;z-index:251725824" stroked="f">
            <v:textbox style="mso-next-textbox:#_x0000_s1107">
              <w:txbxContent>
                <w:p w:rsidR="005E142F" w:rsidRPr="005E142F" w:rsidRDefault="005E142F" w:rsidP="005E142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E142F">
                    <w:rPr>
                      <w:rFonts w:ascii="TH SarabunIT๙" w:hAnsi="TH SarabunIT๙" w:cs="TH SarabunIT๙"/>
                      <w:cs/>
                    </w:rPr>
                    <w:t>ไม่เห็นชอบ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1" type="#_x0000_t202" style="position:absolute;margin-left:68.4pt;margin-top:14pt;width:58.15pt;height:28.5pt;z-index:251723776" stroked="f">
            <v:textbox style="mso-next-textbox:#_x0000_s1101">
              <w:txbxContent>
                <w:p w:rsidR="00075755" w:rsidRPr="005E142F" w:rsidRDefault="00075755" w:rsidP="00075755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E142F">
                    <w:rPr>
                      <w:rFonts w:ascii="TH SarabunIT๙" w:hAnsi="TH SarabunIT๙" w:cs="TH SarabunIT๙"/>
                      <w:cs/>
                    </w:rPr>
                    <w:t>ไม่เห็นชอบ</w:t>
                  </w:r>
                </w:p>
              </w:txbxContent>
            </v:textbox>
          </v:shape>
        </w:pict>
      </w:r>
    </w:p>
    <w:p w:rsidR="00022911" w:rsidRPr="001E4575" w:rsidRDefault="004E07F4" w:rsidP="000229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14" type="#_x0000_t202" style="position:absolute;margin-left:268.95pt;margin-top:9.15pt;width:123.75pt;height:37.95pt;z-index:251734016">
            <v:textbox>
              <w:txbxContent>
                <w:p w:rsidR="005E142F" w:rsidRDefault="005E142F" w:rsidP="005E142F">
                  <w:pPr>
                    <w:spacing w:after="0" w:line="240" w:lineRule="auto"/>
                    <w:jc w:val="center"/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คณะกรรมการเต็มคณะ</w:t>
                  </w:r>
                </w:p>
                <w:p w:rsidR="005E142F" w:rsidRPr="00DD5A52" w:rsidRDefault="005E142F" w:rsidP="005E142F">
                  <w:pPr>
                    <w:spacing w:after="0" w:line="240" w:lineRule="auto"/>
                    <w:jc w:val="center"/>
                    <w:rPr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พิจารณา/ให้ความเห็นชอบ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93" type="#_x0000_t202" style="position:absolute;margin-left:-35.1pt;margin-top:8.1pt;width:105pt;height:39pt;z-index:251715584">
            <v:textbox style="mso-next-textbox:#_x0000_s1093">
              <w:txbxContent>
                <w:p w:rsidR="00075755" w:rsidRDefault="00075755" w:rsidP="00075755">
                  <w:pPr>
                    <w:spacing w:after="0" w:line="240" w:lineRule="auto"/>
                    <w:jc w:val="center"/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ประธานพิจารณาและ</w:t>
                  </w:r>
                </w:p>
                <w:p w:rsidR="00075755" w:rsidRPr="008D4F7C" w:rsidRDefault="00075755" w:rsidP="00075755">
                  <w:pPr>
                    <w:spacing w:after="0" w:line="240" w:lineRule="auto"/>
                    <w:jc w:val="center"/>
                    <w:rPr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ให้ความเห็นชอบ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94" type="#_x0000_t202" style="position:absolute;margin-left:114.9pt;margin-top:8.1pt;width:105pt;height:39pt;z-index:251716608">
            <v:textbox>
              <w:txbxContent>
                <w:p w:rsidR="00075755" w:rsidRDefault="00075755" w:rsidP="00075755">
                  <w:pPr>
                    <w:spacing w:after="0" w:line="240" w:lineRule="auto"/>
                    <w:jc w:val="center"/>
                    <w:rPr>
                      <w:rFonts w:ascii="TH SarabunIT๙" w:eastAsia="BrowalliaNew-Bold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ประธานพิจารณาและ</w:t>
                  </w:r>
                </w:p>
                <w:p w:rsidR="00075755" w:rsidRPr="008D4F7C" w:rsidRDefault="00075755" w:rsidP="00075755">
                  <w:pPr>
                    <w:spacing w:after="0" w:line="240" w:lineRule="auto"/>
                    <w:jc w:val="center"/>
                    <w:rPr>
                      <w:sz w:val="28"/>
                      <w:cs/>
                    </w:rPr>
                  </w:pPr>
                  <w:r>
                    <w:rPr>
                      <w:rFonts w:ascii="TH SarabunIT๙" w:eastAsia="BrowalliaNew-Bold" w:hAnsi="TH SarabunIT๙" w:cs="TH SarabunIT๙" w:hint="cs"/>
                      <w:b/>
                      <w:bCs/>
                      <w:sz w:val="28"/>
                      <w:cs/>
                    </w:rPr>
                    <w:t>ให้ความเห็นชอบ</w:t>
                  </w:r>
                </w:p>
              </w:txbxContent>
            </v:textbox>
          </v:shape>
        </w:pict>
      </w:r>
    </w:p>
    <w:p w:rsidR="005E142F" w:rsidRDefault="004E07F4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55" type="#_x0000_t32" style="position:absolute;margin-left:34.5pt;margin-top:28.75pt;width:0;height:64.2pt;z-index:251755520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30" type="#_x0000_t32" style="position:absolute;margin-left:307.5pt;margin-top:13.65pt;width:0;height:24.1pt;z-index:2517452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33" type="#_x0000_t32" style="position:absolute;margin-left:322.5pt;margin-top:13.65pt;width:0;height:47.35pt;z-index:251748352" o:connectortype="straight" strokeweight=".25pt">
            <v:stroke dashstyle="dash"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7" type="#_x0000_t32" style="position:absolute;margin-left:16.15pt;margin-top:28.1pt;width:148.55pt;height:.65pt;z-index:2517422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9" type="#_x0000_t32" style="position:absolute;margin-left:164.7pt;margin-top:13pt;width:0;height:15.1pt;z-index:25174425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8" type="#_x0000_t32" style="position:absolute;margin-left:16.15pt;margin-top:13pt;width:0;height:15.1pt;z-index:251743232" o:connectortype="straight"/>
        </w:pict>
      </w:r>
    </w:p>
    <w:p w:rsidR="000D4053" w:rsidRDefault="004E07F4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36" type="#_x0000_t32" style="position:absolute;margin-left:46.75pt;margin-top:4.4pt;width:0;height:54.45pt;z-index:251750400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35" type="#_x0000_t32" style="position:absolute;margin-left:46.75pt;margin-top:4.4pt;width:260.75pt;height:0;z-index:25174937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3" type="#_x0000_t202" style="position:absolute;margin-left:416.25pt;margin-top:28.4pt;width:92.25pt;height:37.5pt;z-index:251754496">
            <v:textbox>
              <w:txbxContent>
                <w:p w:rsidR="00D146F6" w:rsidRPr="00D146F6" w:rsidRDefault="00D146F6" w:rsidP="00D146F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</w:pPr>
                  <w:r w:rsidRPr="00D146F6"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  <w:cs/>
                    </w:rPr>
                    <w:t>เริ่มกระบวนการใหม่ (1)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6"/>
                      <w:szCs w:val="26"/>
                      <w:cs/>
                    </w:rPr>
                    <w:t>*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1" type="#_x0000_t202" style="position:absolute;margin-left:91.15pt;margin-top:26.9pt;width:124.5pt;height:26.25pt;z-index:251740160">
            <v:textbox>
              <w:txbxContent>
                <w:p w:rsidR="001E05E7" w:rsidRPr="00972E05" w:rsidRDefault="001E05E7" w:rsidP="001E05E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 w:rsidRPr="00972E05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รับรองเมื่อปรับปรุงแก้ไขแล้ว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2" type="#_x0000_t202" style="position:absolute;margin-left:270.8pt;margin-top:26.9pt;width:126.75pt;height:39.75pt;z-index:251741184">
            <v:textbox>
              <w:txbxContent>
                <w:p w:rsidR="001E05E7" w:rsidRPr="00956A5F" w:rsidRDefault="001E05E7" w:rsidP="001E05E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ให้ปรับปรุงแก้ไขและนำเข้าพิจารณาใหม่ (ไม่เห็นชอบ)</w:t>
                  </w:r>
                </w:p>
              </w:txbxContent>
            </v:textbox>
          </v:shape>
        </w:pict>
      </w:r>
      <w:r w:rsidR="00022911" w:rsidRPr="001E4575">
        <w:rPr>
          <w:rFonts w:ascii="TH SarabunPSK" w:hAnsi="TH SarabunPSK" w:cs="TH SarabunPSK"/>
          <w:sz w:val="32"/>
          <w:szCs w:val="32"/>
          <w:cs/>
        </w:rPr>
        <w:tab/>
      </w:r>
    </w:p>
    <w:p w:rsidR="005E142F" w:rsidRDefault="004E07F4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56" type="#_x0000_t32" style="position:absolute;margin-left:34.5pt;margin-top:1.8pt;width:57.75pt;height:.05pt;z-index:251756544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20" type="#_x0000_t202" style="position:absolute;margin-left:-23.1pt;margin-top:25.5pt;width:83.25pt;height:26.25pt;z-index:251739136" fillcolor="#d6e3bc [1302]">
            <v:textbox>
              <w:txbxContent>
                <w:p w:rsidR="001E05E7" w:rsidRPr="00956A5F" w:rsidRDefault="001E05E7" w:rsidP="001E05E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รับรอง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2" type="#_x0000_t32" style="position:absolute;margin-left:397.55pt;margin-top:13.05pt;width:18.7pt;height:0;z-index:251753472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39" type="#_x0000_t32" style="position:absolute;margin-left:155.25pt;margin-top:18.6pt;width:0;height:27.45pt;z-index:251752448" o:connectortype="straight" strokeweight=".25pt">
            <v:stroke endarrow="block"/>
          </v:shape>
        </w:pict>
      </w:r>
    </w:p>
    <w:p w:rsidR="005E142F" w:rsidRDefault="004E07F4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60" type="#_x0000_t32" style="position:absolute;margin-left:15.9pt;margin-top:17.65pt;width:.25pt;height:55.05pt;z-index:251760640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9" type="#_x0000_t32" style="position:absolute;margin-left:60.15pt;margin-top:5.95pt;width:16pt;height:0;flip:x;z-index:251759616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7" type="#_x0000_t32" style="position:absolute;margin-left:76.5pt;margin-top:5.95pt;width:.05pt;height:30.1pt;z-index:25175756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37" type="#_x0000_t202" style="position:absolute;margin-left:91.5pt;margin-top:11.95pt;width:129pt;height:48pt;z-index:251751424">
            <v:textbox>
              <w:txbxContent>
                <w:p w:rsidR="00AF4B28" w:rsidRPr="00956A5F" w:rsidRDefault="00AF4B28" w:rsidP="00AF4B2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956A5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แก้ไขครบถ้วนตามข้อ</w:t>
                  </w:r>
                  <w:r w:rsidRPr="00956A5F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แนะนำ</w:t>
                  </w:r>
                  <w:r w:rsidRPr="00956A5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ของคณะกรรมการ</w:t>
                  </w:r>
                </w:p>
              </w:txbxContent>
            </v:textbox>
          </v:shape>
        </w:pict>
      </w:r>
    </w:p>
    <w:p w:rsidR="005E142F" w:rsidRDefault="004E07F4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202" style="position:absolute;margin-left:-35.85pt;margin-top:38.6pt;width:240.4pt;height:48.45pt;z-index:251670528;mso-width-relative:margin;mso-height-relative:margin" filled="f" fillcolor="#b6dde8 [1304]" strokeweight=".25pt">
            <v:textbox style="mso-next-textbox:#_x0000_s1035">
              <w:txbxContent>
                <w:p w:rsidR="00C34FAE" w:rsidRPr="00332C0E" w:rsidRDefault="00C34FAE" w:rsidP="00C34FAE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332C0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ผู้วิจัยจัดทำหนังสือขออนุญาตเก็บข้อมูล </w:t>
                  </w:r>
                </w:p>
                <w:p w:rsidR="00CF384C" w:rsidRPr="00332C0E" w:rsidRDefault="00C34FAE" w:rsidP="00C34FA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32C0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</w:t>
                  </w:r>
                  <w:r w:rsidRPr="00332C0E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ลง</w:t>
                  </w:r>
                  <w:r w:rsidR="00B24533" w:rsidRPr="00332C0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พื้นที่เก็บข้อมูล</w:t>
                  </w:r>
                  <w:r w:rsidR="00CF384C" w:rsidRPr="00332C0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ภายในระยะเวลาที่กำหนด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58" type="#_x0000_t32" style="position:absolute;margin-left:76.5pt;margin-top:1.9pt;width:15pt;height:0;z-index:251758592" o:connectortype="straight" strokeweight=".25pt">
            <v:stroke endarrow="block"/>
          </v:shape>
        </w:pict>
      </w:r>
    </w:p>
    <w:p w:rsidR="00332C0E" w:rsidRDefault="004E07F4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1" type="#_x0000_t202" style="position:absolute;margin-left:268.95pt;margin-top:3.35pt;width:235.55pt;height:160.5pt;z-index:251705344" filled="f" fillcolor="#d6e3bc [1302]" strokeweight="1pt">
            <v:stroke dashstyle="dash"/>
            <v:textbox style="mso-next-textbox:#_x0000_s1081">
              <w:txbxContent>
                <w:p w:rsidR="00FB1554" w:rsidRPr="00B03ABC" w:rsidRDefault="00D64311" w:rsidP="006A295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หมายเหตุ </w:t>
                  </w:r>
                  <w:r w:rsidRPr="00B03ABC">
                    <w:rPr>
                      <w:rFonts w:ascii="TH SarabunPSK" w:eastAsia="Times New Roman" w:hAnsi="TH SarabunPSK" w:cs="TH SarabunPSK"/>
                      <w:sz w:val="28"/>
                    </w:rPr>
                    <w:t xml:space="preserve">: </w:t>
                  </w: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เงื่อนไขการ</w:t>
                  </w:r>
                  <w:r w:rsidR="006A295C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ขอจริยธรรมในมนุษย์ในโรงพยาบาลมหาสารคาม </w:t>
                  </w:r>
                </w:p>
                <w:p w:rsidR="006A295C" w:rsidRPr="00B03ABC" w:rsidRDefault="006A295C" w:rsidP="00B03AB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</w:pP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สำหรับการ</w:t>
                  </w:r>
                  <w:r w:rsidR="00D64311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เก็บข้อมูล </w:t>
                  </w: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ใน</w:t>
                  </w:r>
                  <w:r w:rsidR="00D64311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พื้นที่</w:t>
                  </w: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-ดังต่อไปนี้</w:t>
                  </w:r>
                </w:p>
                <w:p w:rsidR="00B03ABC" w:rsidRDefault="006A295C" w:rsidP="006A295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1. </w:t>
                  </w:r>
                  <w:r w:rsidR="00D64311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โรงพยาบาลมหาสารคาม </w:t>
                  </w:r>
                  <w:r w:rsid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ab/>
                  </w:r>
                  <w:r w:rsid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ab/>
                    <w:t xml:space="preserve">   </w:t>
                  </w:r>
                </w:p>
                <w:p w:rsidR="006A295C" w:rsidRPr="00B03ABC" w:rsidRDefault="006A295C" w:rsidP="006A295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2. </w:t>
                  </w:r>
                  <w:r w:rsidR="00D64311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ศูนย์สุขภาพชุมชนเมืองสามัคคี </w:t>
                  </w:r>
                </w:p>
                <w:p w:rsidR="006A295C" w:rsidRPr="00B03ABC" w:rsidRDefault="006A295C" w:rsidP="006A295C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3. </w:t>
                  </w:r>
                  <w:r w:rsidR="00D64311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ศูนย์สุขภาพชุมชนเมือง</w:t>
                  </w:r>
                  <w:r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ราชภัฏ</w:t>
                  </w:r>
                  <w:r w:rsidR="00D64311" w:rsidRPr="00B03ABC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 xml:space="preserve">ศรีสวัสดิ์ </w:t>
                  </w: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4. </w:t>
                  </w:r>
                  <w:r w:rsidR="00D64311" w:rsidRPr="00B03ABC">
                    <w:rPr>
                      <w:rFonts w:ascii="TH SarabunPSK" w:hAnsi="TH SarabunPSK" w:cs="TH SarabunPSK"/>
                      <w:sz w:val="28"/>
                      <w:cs/>
                    </w:rPr>
                    <w:t>ศูนย์สุขภาพชุมชน</w:t>
                  </w: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>เมือง</w:t>
                  </w:r>
                  <w:r w:rsidR="00D64311" w:rsidRPr="00B03ABC">
                    <w:rPr>
                      <w:rFonts w:ascii="TH SarabunPSK" w:hAnsi="TH SarabunPSK" w:cs="TH SarabunPSK"/>
                      <w:sz w:val="28"/>
                      <w:cs/>
                    </w:rPr>
                    <w:t>บ้านส่องนางใย</w:t>
                  </w: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:rsidR="00D64311" w:rsidRPr="00B03ABC" w:rsidRDefault="006A295C" w:rsidP="006A295C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5. </w:t>
                  </w:r>
                  <w:r w:rsidRPr="00B03ABC">
                    <w:rPr>
                      <w:rFonts w:ascii="TH SarabunPSK" w:hAnsi="TH SarabunPSK" w:cs="TH SarabunPSK"/>
                      <w:sz w:val="28"/>
                      <w:cs/>
                    </w:rPr>
                    <w:t>ศูนย์สุขภาพชุมชน</w:t>
                  </w: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>เมืองบูรพา</w:t>
                  </w:r>
                </w:p>
              </w:txbxContent>
            </v:textbox>
          </v:shape>
        </w:pict>
      </w:r>
    </w:p>
    <w:p w:rsidR="00B03ABC" w:rsidRPr="00B03ABC" w:rsidRDefault="004E07F4" w:rsidP="00B03ABC">
      <w:pPr>
        <w:tabs>
          <w:tab w:val="left" w:pos="6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61" type="#_x0000_t32" style="position:absolute;margin-left:68.9pt;margin-top:18.8pt;width:1pt;height:16.8pt;z-index:251761664" o:connectortype="straight" strokeweight=".25p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3" type="#_x0000_t202" style="position:absolute;margin-left:-30.65pt;margin-top:35.6pt;width:191.1pt;height:94.1pt;z-index:251689984;mso-width-relative:margin;mso-height-relative:margin" filled="f" fillcolor="#b6dde8 [1304]" strokeweight=".25pt">
            <v:textbox style="mso-next-textbox:#_x0000_s1063">
              <w:txbxContent>
                <w:p w:rsidR="00B03ABC" w:rsidRDefault="00105698" w:rsidP="00C34FAE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B03ABC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ผู้วิจัย</w:t>
                  </w:r>
                  <w:r w:rsidRPr="00B03ABC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แจ้งปิดโครงการ</w:t>
                  </w:r>
                  <w:r w:rsidR="00C34FAE" w:rsidRPr="00B03AB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</w:p>
                <w:p w:rsidR="00C34FAE" w:rsidRPr="00B03ABC" w:rsidRDefault="00C34FAE" w:rsidP="00C34FAE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>กรณี เก็บข้อมูลเรียบร้อยตามระยะเวลาที่กำหนด</w:t>
                  </w:r>
                </w:p>
                <w:p w:rsidR="00B03ABC" w:rsidRDefault="00C34FAE" w:rsidP="00C34FAE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B03ABC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ผู้วิจัย</w:t>
                  </w:r>
                  <w:r w:rsidR="00C32A99" w:rsidRPr="00B03ABC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ขอต่ออายุโ</w:t>
                  </w:r>
                  <w:r w:rsidRPr="00B03ABC">
                    <w:rPr>
                      <w:rFonts w:ascii="TH SarabunPSK" w:eastAsia="Times New Roman" w:hAnsi="TH SarabunPSK" w:cs="TH SarabunPSK" w:hint="cs"/>
                      <w:b/>
                      <w:bCs/>
                      <w:sz w:val="28"/>
                      <w:cs/>
                    </w:rPr>
                    <w:t>ครงการ</w:t>
                  </w:r>
                  <w:r w:rsidRPr="00B03ABC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</w:p>
                <w:p w:rsidR="00C34FAE" w:rsidRPr="00B03ABC" w:rsidRDefault="00C34FAE" w:rsidP="00C34FAE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กรณี </w:t>
                  </w:r>
                  <w:r w:rsidR="00C32A99" w:rsidRPr="00B03ABC">
                    <w:rPr>
                      <w:rFonts w:ascii="TH SarabunPSK" w:hAnsi="TH SarabunPSK" w:cs="TH SarabunPSK" w:hint="cs"/>
                      <w:sz w:val="28"/>
                      <w:cs/>
                    </w:rPr>
                    <w:t>ยังเก็บข้อมูลยังไม่เสร็จสิ้น</w:t>
                  </w:r>
                </w:p>
                <w:p w:rsidR="00C34FAE" w:rsidRPr="00B03ABC" w:rsidRDefault="00C34FAE" w:rsidP="0010569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C34FAE" w:rsidRPr="00B03ABC" w:rsidRDefault="00C34FAE" w:rsidP="0010569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332C0E" w:rsidRPr="001E4575" w:rsidRDefault="00332C0E" w:rsidP="00022911">
      <w:pPr>
        <w:tabs>
          <w:tab w:val="left" w:pos="6536"/>
        </w:tabs>
        <w:rPr>
          <w:rFonts w:ascii="TH SarabunPSK" w:hAnsi="TH SarabunPSK" w:cs="TH SarabunPSK"/>
          <w:sz w:val="32"/>
          <w:szCs w:val="32"/>
          <w:cs/>
        </w:rPr>
      </w:pPr>
    </w:p>
    <w:sectPr w:rsidR="00332C0E" w:rsidRPr="001E4575" w:rsidSect="00332C0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F4" w:rsidRDefault="004E07F4" w:rsidP="00445F37">
      <w:pPr>
        <w:spacing w:after="0" w:line="240" w:lineRule="auto"/>
      </w:pPr>
      <w:r>
        <w:separator/>
      </w:r>
    </w:p>
  </w:endnote>
  <w:endnote w:type="continuationSeparator" w:id="0">
    <w:p w:rsidR="004E07F4" w:rsidRDefault="004E07F4" w:rsidP="0044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F4" w:rsidRDefault="004E07F4" w:rsidP="00445F37">
      <w:pPr>
        <w:spacing w:after="0" w:line="240" w:lineRule="auto"/>
      </w:pPr>
      <w:r>
        <w:separator/>
      </w:r>
    </w:p>
  </w:footnote>
  <w:footnote w:type="continuationSeparator" w:id="0">
    <w:p w:rsidR="004E07F4" w:rsidRDefault="004E07F4" w:rsidP="0044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95FA3"/>
    <w:multiLevelType w:val="hybridMultilevel"/>
    <w:tmpl w:val="57F2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D316C"/>
    <w:rsid w:val="000129B6"/>
    <w:rsid w:val="00022911"/>
    <w:rsid w:val="00023D87"/>
    <w:rsid w:val="00075755"/>
    <w:rsid w:val="000D4053"/>
    <w:rsid w:val="00105698"/>
    <w:rsid w:val="001E05E7"/>
    <w:rsid w:val="001E4575"/>
    <w:rsid w:val="001F162E"/>
    <w:rsid w:val="0021452F"/>
    <w:rsid w:val="00240323"/>
    <w:rsid w:val="00305841"/>
    <w:rsid w:val="00332C0E"/>
    <w:rsid w:val="003F58AA"/>
    <w:rsid w:val="00445F37"/>
    <w:rsid w:val="00461FEE"/>
    <w:rsid w:val="00466B37"/>
    <w:rsid w:val="00486742"/>
    <w:rsid w:val="004C6AA3"/>
    <w:rsid w:val="004D316C"/>
    <w:rsid w:val="004E07F4"/>
    <w:rsid w:val="00521242"/>
    <w:rsid w:val="005C2EF9"/>
    <w:rsid w:val="005E142F"/>
    <w:rsid w:val="005F5F8B"/>
    <w:rsid w:val="00623B7C"/>
    <w:rsid w:val="006621ED"/>
    <w:rsid w:val="00675166"/>
    <w:rsid w:val="006A295C"/>
    <w:rsid w:val="006C45A4"/>
    <w:rsid w:val="00774BEF"/>
    <w:rsid w:val="008C4BE8"/>
    <w:rsid w:val="00901918"/>
    <w:rsid w:val="00963ABB"/>
    <w:rsid w:val="00974556"/>
    <w:rsid w:val="009E6D5A"/>
    <w:rsid w:val="00A6419D"/>
    <w:rsid w:val="00A84C35"/>
    <w:rsid w:val="00AB1011"/>
    <w:rsid w:val="00AF4B28"/>
    <w:rsid w:val="00AF63E5"/>
    <w:rsid w:val="00B03ABC"/>
    <w:rsid w:val="00B24533"/>
    <w:rsid w:val="00B711AC"/>
    <w:rsid w:val="00B76834"/>
    <w:rsid w:val="00BD148F"/>
    <w:rsid w:val="00BD5164"/>
    <w:rsid w:val="00C10806"/>
    <w:rsid w:val="00C32A99"/>
    <w:rsid w:val="00C34FAE"/>
    <w:rsid w:val="00C40D8C"/>
    <w:rsid w:val="00C70E69"/>
    <w:rsid w:val="00C937D9"/>
    <w:rsid w:val="00CF384C"/>
    <w:rsid w:val="00D146F6"/>
    <w:rsid w:val="00D3397E"/>
    <w:rsid w:val="00D52338"/>
    <w:rsid w:val="00D64311"/>
    <w:rsid w:val="00DD3CB7"/>
    <w:rsid w:val="00DF2841"/>
    <w:rsid w:val="00DF78C1"/>
    <w:rsid w:val="00E1031A"/>
    <w:rsid w:val="00E501B1"/>
    <w:rsid w:val="00F71769"/>
    <w:rsid w:val="00FA70BA"/>
    <w:rsid w:val="00FB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  <o:rules v:ext="edit">
        <o:r id="V:Rule1" type="connector" idref="#_x0000_s1139"/>
        <o:r id="V:Rule2" type="connector" idref="#_x0000_s1036"/>
        <o:r id="V:Rule3" type="connector" idref="#_x0000_s1136"/>
        <o:r id="V:Rule4" type="connector" idref="#_x0000_s1133"/>
        <o:r id="V:Rule5" type="connector" idref="#_x0000_s1048"/>
        <o:r id="V:Rule6" type="connector" idref="#_x0000_s1135"/>
        <o:r id="V:Rule7" type="connector" idref="#_x0000_s1043"/>
        <o:r id="V:Rule8" type="connector" idref="#_x0000_s1130"/>
        <o:r id="V:Rule9" type="connector" idref="#_x0000_s1152"/>
        <o:r id="V:Rule10" type="connector" idref="#_x0000_s1037"/>
        <o:r id="V:Rule11" type="connector" idref="#_x0000_s1097"/>
        <o:r id="V:Rule12" type="connector" idref="#_x0000_s1155"/>
        <o:r id="V:Rule13" type="connector" idref="#_x0000_s1049"/>
        <o:r id="V:Rule14" type="connector" idref="#_x0000_s1103"/>
        <o:r id="V:Rule15" type="connector" idref="#_x0000_s1129"/>
        <o:r id="V:Rule16" type="connector" idref="#_x0000_s1076"/>
        <o:r id="V:Rule17" type="connector" idref="#_x0000_s1157"/>
        <o:r id="V:Rule18" type="connector" idref="#_x0000_s1078"/>
        <o:r id="V:Rule19" type="connector" idref="#_x0000_s1156"/>
        <o:r id="V:Rule20" type="connector" idref="#_x0000_s1091"/>
        <o:r id="V:Rule21" type="connector" idref="#_x0000_s1109"/>
        <o:r id="V:Rule22" type="connector" idref="#_x0000_s1108"/>
        <o:r id="V:Rule23" type="connector" idref="#_x0000_s1092"/>
        <o:r id="V:Rule24" type="connector" idref="#_x0000_s1110"/>
        <o:r id="V:Rule25" type="connector" idref="#_x0000_s1161"/>
        <o:r id="V:Rule26" type="connector" idref="#_x0000_s1104"/>
        <o:r id="V:Rule27" type="connector" idref="#_x0000_s1160"/>
        <o:r id="V:Rule28" type="connector" idref="#_x0000_s1100"/>
        <o:r id="V:Rule29" type="connector" idref="#_x0000_s1111"/>
        <o:r id="V:Rule30" type="connector" idref="#_x0000_s1127"/>
        <o:r id="V:Rule31" type="connector" idref="#_x0000_s1105"/>
        <o:r id="V:Rule32" type="connector" idref="#_x0000_s1077"/>
        <o:r id="V:Rule33" type="connector" idref="#_x0000_s1096"/>
        <o:r id="V:Rule34" type="connector" idref="#_x0000_s1090"/>
        <o:r id="V:Rule35" type="connector" idref="#_x0000_s1128"/>
        <o:r id="V:Rule36" type="connector" idref="#_x0000_s1098"/>
        <o:r id="V:Rule37" type="connector" idref="#_x0000_s1158"/>
        <o:r id="V:Rule38" type="connector" idref="#_x0000_s1113"/>
        <o:r id="V:Rule39" type="connector" idref="#_x0000_s1112"/>
        <o:r id="V:Rule40" type="connector" idref="#_x0000_s1099"/>
        <o:r id="V:Rule41" type="connector" idref="#_x0000_s1159"/>
      </o:rules>
    </o:shapelayout>
  </w:shapeDefaults>
  <w:decimalSymbol w:val="."/>
  <w:listSeparator w:val=","/>
  <w15:docId w15:val="{0471BD79-6F9C-4A73-A535-D4E181F6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1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316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45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45F37"/>
  </w:style>
  <w:style w:type="paragraph" w:styleId="a7">
    <w:name w:val="footer"/>
    <w:basedOn w:val="a"/>
    <w:link w:val="a8"/>
    <w:uiPriority w:val="99"/>
    <w:unhideWhenUsed/>
    <w:rsid w:val="00445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45F37"/>
  </w:style>
  <w:style w:type="paragraph" w:styleId="a9">
    <w:name w:val="List Paragraph"/>
    <w:basedOn w:val="a"/>
    <w:uiPriority w:val="34"/>
    <w:qFormat/>
    <w:rsid w:val="00C937D9"/>
    <w:pPr>
      <w:ind w:left="720"/>
      <w:contextualSpacing/>
    </w:pPr>
  </w:style>
  <w:style w:type="paragraph" w:customStyle="1" w:styleId="cvgsua">
    <w:name w:val="cvgsua"/>
    <w:basedOn w:val="a"/>
    <w:rsid w:val="00B03A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B0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64A29-9C85-4EB1-8148-0713781F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Mahasarakham Hospital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admin</cp:lastModifiedBy>
  <cp:revision>27</cp:revision>
  <cp:lastPrinted>2023-10-09T06:57:00Z</cp:lastPrinted>
  <dcterms:created xsi:type="dcterms:W3CDTF">2022-02-15T05:04:00Z</dcterms:created>
  <dcterms:modified xsi:type="dcterms:W3CDTF">2023-10-09T06:57:00Z</dcterms:modified>
</cp:coreProperties>
</file>